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à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zas Gàsq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63161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6/200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19708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arozasgasqu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à Rozas Gàsq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