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lyana chontovsk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12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72920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kerusheva@gmai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ily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3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cole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9.2016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