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Agulló Ferrer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47136768Q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1/2/2007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+34634481693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martaagulloferrer2@gmail.com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Agulló Ferrer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