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lin</w:t>
      </w:r>
      <w:r w:rsidR="00594BA5">
        <w:rPr>
          <w:sz w:val="20"/>
          <w:szCs w:val="20"/>
          <w:lang w:val="bg-BG"/>
        </w:rPr>
        <w:t xml:space="preserve"> </w:t>
      </w:r>
      <w:r w:rsidRPr="001D0D09">
        <w:rPr>
          <w:sz w:val="20"/>
          <w:szCs w:val="20"/>
        </w:rPr>
        <w:t>lavel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612178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vcoli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