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Pavlo Mytsykov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+48579184023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Syncha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