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Enrique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Andújar Sánchez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24416600F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20/12/2003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+34630155000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enric.andujar@gmail.com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Enrique Andújar Sánchez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