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REVITAR</w:t>
      </w:r>
      <w:r w:rsidR="00594BA5">
        <w:rPr>
          <w:sz w:val="20"/>
          <w:szCs w:val="20"/>
          <w:lang w:val="bg-BG"/>
        </w:rPr>
        <w:t xml:space="preserve"> </w:t>
      </w:r>
      <w:r w:rsidRPr="001D0D09">
        <w:rPr>
          <w:sz w:val="20"/>
          <w:szCs w:val="20"/>
        </w:rPr>
        <w:t>PERETZ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+35950586000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KDCMFMR@ABV.BG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