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Chrisna</w:t>
      </w:r>
      <w:r w:rsidR="00405CC1">
        <w:t xml:space="preserve"> </w:t>
      </w:r>
      <w:r w:rsidRPr="00405CC1" w:rsidR="00405CC1">
        <w:t>Lombard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8001110110087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Thinus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