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Izabella</w:t>
      </w:r>
      <w:r w:rsidR="00405CC1">
        <w:t xml:space="preserve"> </w:t>
      </w:r>
      <w:r w:rsidRPr="00405CC1" w:rsidR="00405CC1">
        <w:t>Hammond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0504191584086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Arwen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Drew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