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+48575240443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Marek Fraley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Tatiana Błoniarz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