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Nikolai</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Krupski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+31629184215</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13/07/2005</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82826181817</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nikolai.krupski@icloshana.com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1076</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10/07/2026</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Nikolai Krupski</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X</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