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Ziomek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dawg@dd.com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+48508131879 ,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Ziomek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