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Matuszkiewicz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a.matuszkiewicz90@gmail.com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+48885263022 ,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Matuszkiewicz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