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Martin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Yusev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martinyusev@gmail.com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+3590884692244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9.5.2009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4.7.2026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