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González Durand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11474840W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6/10/1989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+34662330899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juanma.durand@gmail.com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Juan González Durand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