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Evgeni Iliev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19.12.1981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+359899868086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evgeni.iliev@gmail.com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Ema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17.10.2013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Mihaela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27.10.2014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Vyara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21.10.2015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Sofia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28.11.2018 г.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Boris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24.9.2022 г.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9.7.2026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