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Adamus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radziula86@gmail.com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+48608283423 ,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Adamus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Aleksander Adamus</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09.01.2020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