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Yoana  Kostadi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1.12.200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915245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fac.11440@uacg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7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