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LOURDES CASILLA ROJAS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22/7/2026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