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tal barel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+972504442644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yonatan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