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krupiński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+48519507745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Krupiński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