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Jasczak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+48661267452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Jadczak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Mateusz Winter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Nikodem Dembiński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Marcel Zenek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14.10.2011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Marcin Starzyński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24.10.2011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