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Daniel Robles Muñoz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47805288H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Tina Robles Riera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24/10/2024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Daniel Robles Muñoz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12/7/2026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