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Valentina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Pinausi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+393925699225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328933015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valentina.pinausi@gmail.com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1170-110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Marigilda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+393388794979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Valentina Pinausi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