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w:t>
      </w:r>
      <w:r w:rsidR="00405CC1">
        <w:t xml:space="preserve"> </w:t>
      </w:r>
      <w:r w:rsidRPr="00405CC1" w:rsidR="00405CC1">
        <w:t>Maakal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7804245095086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