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Egor</w:t>
      </w:r>
      <w:r w:rsidR="00594BA5">
        <w:rPr>
          <w:sz w:val="20"/>
          <w:szCs w:val="20"/>
          <w:lang w:val="bg-BG"/>
        </w:rPr>
        <w:t xml:space="preserve"> </w:t>
      </w:r>
      <w:r w:rsidRPr="001D0D09">
        <w:rPr>
          <w:sz w:val="20"/>
          <w:szCs w:val="20"/>
        </w:rPr>
        <w:t>Plugatyrev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+41768340154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plkgatyrv@gmail.com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