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Banasiak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mateusz19970614@gmail.com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+48792182622 ,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Łucja Banasiak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13.07.2022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