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Berthold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+48515744308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Pola Berthold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