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Calvin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Cheung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+85239103347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R313289(6)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calvincl@hku.hk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Hongkong</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000000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Victoria Sze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+85251128965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Calvin Cheung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