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Цеца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Слабакова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tzetza.1958@gmail.com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+359898867302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11.10.1959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4.1.2015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