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Adomas    Šriupša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2012-10-25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Artūras Šriupša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