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andrew</w:t>
      </w:r>
      <w:r w:rsidR="00594BA5">
        <w:rPr>
          <w:sz w:val="20"/>
          <w:szCs w:val="20"/>
          <w:lang w:val="bg-BG"/>
        </w:rPr>
        <w:t xml:space="preserve"> </w:t>
      </w:r>
      <w:r w:rsidRPr="001D0D09">
        <w:rPr>
          <w:sz w:val="20"/>
          <w:szCs w:val="20"/>
        </w:rPr>
        <w:t>sumner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+35907971732094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aj.sumner@hotmail.co.uk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