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Siedlecka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+48502136921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Magdalena Siedlecka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