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Nadezhda Slavova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29.3.1969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+359884632772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n.i.slavova@abv.bg</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5.7.2026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