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Yani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Ivanov</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5.4.2000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+35907592146378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yani.ivanov2@gmail.com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2.7.2026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