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Danelle</w:t>
      </w:r>
      <w:r w:rsidR="00405CC1">
        <w:t xml:space="preserve"> </w:t>
      </w:r>
      <w:r w:rsidRPr="00405CC1" w:rsidR="00405CC1">
        <w:t>Van niekerk Cloete</w:t>
      </w:r>
    </w:p>
    <w:p w:rsidRPr="00BF6E37" w:rsidR="00BF6E37" w:rsidP="00795766" w:rsidRDefault="00BF6E37" w14:paraId="2A1E2765" w14:textId="1E02A52F">
      <w:pPr>
        <w:jc w:val="both"/>
      </w:pPr>
      <w:r w:rsidRPr="00BF6E37">
        <w:rPr>
          <w:b/>
          <w:bCs/>
        </w:rPr>
        <w:t>ID NUMBER:</w:t>
      </w:r>
      <w:r w:rsidRPr="00BF6E37">
        <w:t xml:space="preserve"> </w:t>
      </w:r>
      <w:r w:rsidRPr="001B39C6" w:rsidR="001B39C6">
        <w:t>9302050067082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Liam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2019/06/08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Ethan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2019/06/08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