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Novokhatskiy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+48796395742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11.06.1978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Daniil Dvornychenko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Nazar Novokhatskiy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