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Chemeris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+380960284058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