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Raúl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Aliseda López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52468223W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12/8/1978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+34615257532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raul-aliseda@hotmail.com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Raúl Aliseda López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