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Klein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dominikklein85@gmail.com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+48508239125 ,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klein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