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Krystian Paprocki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+48509388124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Paprocka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