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Гергана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Данчева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gerri_dan@abv.bg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+359895376780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6.5.2003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4.7.2026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