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Osman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Doynov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1.1.1991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+3590899851991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qsmandogruoglu@gmail.com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3.7.2026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Leonard Osman Doynov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6.1.2021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Hakan Doynov</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9.11.2015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