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Meritxell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Bonjorn Reig</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39474822z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22/7/2005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 Pont de Vilomara,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+34683474383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txellbergeron@gmail.com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Meritxell Bonjorn Reig</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