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 Wet</w:t>
      </w:r>
      <w:r w:rsidR="00405CC1">
        <w:t xml:space="preserve"> </w:t>
      </w:r>
      <w:r w:rsidRPr="00405CC1" w:rsidR="00405CC1">
        <w:t>Reyneke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8212185002089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