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Rak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+48533499661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02.05.2002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Paulina Rak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Igor Merder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22.05.2009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