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Luca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Sorlini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  Brescia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04/05/1993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+393755280017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sorlini.1luca@gmail.com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