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Emin  Fikret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31.10.2000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+359877271557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emin.n.fikret@gmail.com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