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4250-165</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Motamedi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+351913566417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08/05/1992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302730630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motamedi1992@gmail.com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4250165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4250-165 Motamedi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