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Reinet</w:t>
      </w:r>
      <w:r w:rsidR="00405CC1">
        <w:t xml:space="preserve"> </w:t>
      </w:r>
      <w:r w:rsidRPr="00405CC1" w:rsidR="00405CC1">
        <w:t>Kotze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6905280006085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Hluma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Avu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2014/12/08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Wasi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2014/07/29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Liso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2017/08/30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